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79" w:rsidRPr="00555209" w:rsidRDefault="001D5B8D" w:rsidP="0055520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555209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02A8B8A" wp14:editId="5B3826AA">
            <wp:extent cx="2590800" cy="1281112"/>
            <wp:effectExtent l="0" t="0" r="0" b="0"/>
            <wp:docPr id="2" name="Image 2" descr="C:\Users\CVI\Desktop\Com-Profession\Notaires et Bretons\IDENTITÉ VISUELLE _ LOGOS\JPG\IDENTITE NOTAIRE &amp; BR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\Desktop\Com-Profession\Notaires et Bretons\IDENTITÉ VISUELLE _ LOGOS\JPG\IDENTITE NOTAIRE &amp; BRE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29" cy="12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79" w:rsidRPr="00555209" w:rsidRDefault="0048701A" w:rsidP="0055520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ajorHAnsi"/>
          <w:b/>
          <w:sz w:val="32"/>
          <w:szCs w:val="24"/>
        </w:rPr>
      </w:pPr>
      <w:r w:rsidRPr="00555209">
        <w:rPr>
          <w:rFonts w:cstheme="majorHAnsi"/>
          <w:b/>
          <w:sz w:val="32"/>
          <w:szCs w:val="24"/>
        </w:rPr>
        <w:t xml:space="preserve">Tarifs pratiqués par l’office de </w:t>
      </w:r>
      <w:r w:rsidR="00164B03" w:rsidRPr="00555209">
        <w:rPr>
          <w:rFonts w:cstheme="majorHAnsi"/>
          <w:b/>
          <w:sz w:val="32"/>
          <w:szCs w:val="24"/>
        </w:rPr>
        <w:t>D</w:t>
      </w:r>
      <w:r w:rsidRPr="00555209">
        <w:rPr>
          <w:rFonts w:cstheme="majorHAnsi"/>
          <w:b/>
          <w:sz w:val="32"/>
          <w:szCs w:val="24"/>
        </w:rPr>
        <w:t>inan</w:t>
      </w:r>
    </w:p>
    <w:p w:rsidR="00D44F79" w:rsidRPr="00555209" w:rsidRDefault="00D44F79" w:rsidP="0055520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44F79" w:rsidRPr="00555209" w:rsidRDefault="00E52870" w:rsidP="00555209">
      <w:pPr>
        <w:spacing w:after="0"/>
        <w:rPr>
          <w:rFonts w:asciiTheme="majorHAnsi" w:hAnsiTheme="majorHAnsi" w:cstheme="majorHAnsi"/>
          <w:color w:val="5B9BD5" w:themeColor="accent1"/>
          <w:sz w:val="24"/>
          <w:szCs w:val="24"/>
        </w:rPr>
      </w:pPr>
      <w:r w:rsidRPr="00555209">
        <w:rPr>
          <w:rFonts w:asciiTheme="majorHAnsi" w:hAnsiTheme="majorHAnsi" w:cstheme="majorHAnsi"/>
          <w:color w:val="5B9BD5" w:themeColor="accent1"/>
          <w:sz w:val="24"/>
          <w:szCs w:val="24"/>
        </w:rPr>
        <w:t>La loi n° 2015-990 pour la croissance, l’activité et l’égalité des chances économiques du 6 août 2015 instaure un tarif permettant la détermination du montant des émoluments et des remboursements forfaitaires dus aux notaires au titre de leurs prestations soumises à une régulation.</w:t>
      </w:r>
    </w:p>
    <w:p w:rsidR="00D5058C" w:rsidRPr="00555209" w:rsidRDefault="00D5058C" w:rsidP="00555209">
      <w:pPr>
        <w:spacing w:after="0"/>
        <w:rPr>
          <w:rFonts w:asciiTheme="majorHAnsi" w:hAnsiTheme="majorHAnsi" w:cstheme="majorHAnsi"/>
          <w:color w:val="5B9BD5" w:themeColor="accent1"/>
          <w:sz w:val="24"/>
          <w:szCs w:val="24"/>
        </w:rPr>
      </w:pPr>
    </w:p>
    <w:p w:rsidR="00E52870" w:rsidRPr="00555209" w:rsidRDefault="00E52870" w:rsidP="00555209">
      <w:pPr>
        <w:spacing w:after="0"/>
        <w:rPr>
          <w:rFonts w:asciiTheme="majorHAnsi" w:hAnsiTheme="majorHAnsi" w:cstheme="majorHAnsi"/>
          <w:color w:val="5B9BD5" w:themeColor="accent1"/>
          <w:sz w:val="24"/>
          <w:szCs w:val="24"/>
        </w:rPr>
      </w:pPr>
      <w:r w:rsidRPr="00555209">
        <w:rPr>
          <w:rFonts w:asciiTheme="majorHAnsi" w:hAnsiTheme="majorHAnsi" w:cstheme="majorHAnsi"/>
          <w:color w:val="5B9BD5" w:themeColor="accent1"/>
          <w:sz w:val="24"/>
          <w:szCs w:val="24"/>
        </w:rPr>
        <w:t>Le décret n°2016-230 du 26 février 2016 précise la liste des prestations soumises à ce tarif.</w:t>
      </w:r>
    </w:p>
    <w:p w:rsidR="00D5058C" w:rsidRPr="00555209" w:rsidRDefault="00D5058C" w:rsidP="00555209">
      <w:pPr>
        <w:spacing w:after="0"/>
        <w:rPr>
          <w:rFonts w:asciiTheme="majorHAnsi" w:hAnsiTheme="majorHAnsi" w:cstheme="majorHAnsi"/>
          <w:color w:val="5B9BD5" w:themeColor="accent1"/>
          <w:sz w:val="24"/>
          <w:szCs w:val="24"/>
        </w:rPr>
      </w:pPr>
    </w:p>
    <w:p w:rsidR="00E52870" w:rsidRPr="00555209" w:rsidRDefault="00E52870" w:rsidP="00555209">
      <w:pPr>
        <w:spacing w:after="0"/>
        <w:rPr>
          <w:rStyle w:val="Lienhypertexte"/>
          <w:rFonts w:asciiTheme="majorHAnsi" w:hAnsiTheme="majorHAnsi" w:cstheme="majorHAnsi"/>
          <w:sz w:val="24"/>
          <w:szCs w:val="24"/>
        </w:rPr>
      </w:pPr>
      <w:r w:rsidRPr="00555209">
        <w:rPr>
          <w:rFonts w:asciiTheme="majorHAnsi" w:hAnsiTheme="majorHAnsi" w:cstheme="majorHAnsi"/>
          <w:color w:val="5B9BD5" w:themeColor="accent1"/>
          <w:sz w:val="24"/>
          <w:szCs w:val="24"/>
        </w:rPr>
        <w:t xml:space="preserve">Un arrêté du 26 février 2016 et un autre arrêté du 27 février 2018 fixent le tarif réglementé des notaires et sont accessibles sur le site </w:t>
      </w:r>
      <w:hyperlink r:id="rId5" w:history="1">
        <w:r w:rsidRPr="00555209">
          <w:rPr>
            <w:rStyle w:val="Lienhypertexte"/>
            <w:rFonts w:asciiTheme="majorHAnsi" w:hAnsiTheme="majorHAnsi" w:cstheme="majorHAnsi"/>
            <w:sz w:val="24"/>
            <w:szCs w:val="24"/>
          </w:rPr>
          <w:t>www.legifrance.gouv.fr</w:t>
        </w:r>
      </w:hyperlink>
    </w:p>
    <w:p w:rsidR="00D5058C" w:rsidRPr="00555209" w:rsidRDefault="00D5058C" w:rsidP="00555209">
      <w:pPr>
        <w:spacing w:after="0"/>
        <w:rPr>
          <w:rFonts w:asciiTheme="majorHAnsi" w:hAnsiTheme="majorHAnsi" w:cstheme="majorHAnsi"/>
          <w:color w:val="5B9BD5" w:themeColor="accent1"/>
          <w:sz w:val="24"/>
          <w:szCs w:val="24"/>
        </w:rPr>
      </w:pPr>
    </w:p>
    <w:p w:rsidR="00E52870" w:rsidRPr="00555209" w:rsidRDefault="00E52870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  <w:r w:rsidRPr="00555209"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  <w:t>Par ailleurs, les notaires sont également habilités à percevoir des honoraires en contrepartie de prestations, dès lors que ces prestations ne sont pas soumises au tarif précité.</w:t>
      </w:r>
    </w:p>
    <w:p w:rsidR="0073438D" w:rsidRPr="00555209" w:rsidRDefault="0073438D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p w:rsidR="0073438D" w:rsidRPr="00555209" w:rsidRDefault="0073438D" w:rsidP="0055520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ajorHAnsi"/>
          <w:sz w:val="24"/>
          <w:szCs w:val="24"/>
        </w:rPr>
      </w:pPr>
      <w:r w:rsidRPr="00555209">
        <w:rPr>
          <w:rFonts w:cstheme="majorHAnsi"/>
          <w:sz w:val="24"/>
          <w:szCs w:val="24"/>
        </w:rPr>
        <w:t>Prestations Complémentaires entrant dans le Champ d’application de l’Article L.441-1 du Code de Commerce</w:t>
      </w:r>
    </w:p>
    <w:p w:rsidR="00380317" w:rsidRPr="00555209" w:rsidRDefault="00380317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F856E2" w:rsidRPr="00555209" w:rsidTr="00FE2537">
        <w:trPr>
          <w:jc w:val="center"/>
        </w:trPr>
        <w:tc>
          <w:tcPr>
            <w:tcW w:w="13994" w:type="dxa"/>
            <w:gridSpan w:val="2"/>
          </w:tcPr>
          <w:p w:rsidR="00F856E2" w:rsidRPr="00555209" w:rsidRDefault="00F856E2" w:rsidP="00555209">
            <w:pPr>
              <w:jc w:val="center"/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  <w:t>Tous Types DE DOSSIERS</w:t>
            </w:r>
          </w:p>
        </w:tc>
      </w:tr>
      <w:tr w:rsidR="00F856E2" w:rsidRPr="00555209" w:rsidTr="00F856E2">
        <w:trPr>
          <w:jc w:val="center"/>
        </w:trPr>
        <w:tc>
          <w:tcPr>
            <w:tcW w:w="6997" w:type="dxa"/>
          </w:tcPr>
          <w:p w:rsidR="00F856E2" w:rsidRPr="00555209" w:rsidRDefault="00F856E2" w:rsidP="00555209">
            <w:pPr>
              <w:jc w:val="center"/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</w:pPr>
            <w:r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>Nature de la Prestation</w:t>
            </w:r>
          </w:p>
        </w:tc>
        <w:tc>
          <w:tcPr>
            <w:tcW w:w="6997" w:type="dxa"/>
          </w:tcPr>
          <w:p w:rsidR="00F856E2" w:rsidRPr="00555209" w:rsidRDefault="00F856E2" w:rsidP="00555209">
            <w:pPr>
              <w:jc w:val="center"/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</w:pPr>
            <w:r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>Coût Taxe sur la Valeur Ajoutée</w:t>
            </w:r>
            <w:r w:rsidR="001C5BA9"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 xml:space="preserve"> Incluse</w:t>
            </w:r>
          </w:p>
        </w:tc>
      </w:tr>
      <w:tr w:rsidR="00F856E2" w:rsidRPr="00555209" w:rsidTr="00F856E2">
        <w:trPr>
          <w:jc w:val="center"/>
          <w:hidden/>
        </w:trPr>
        <w:tc>
          <w:tcPr>
            <w:tcW w:w="6997" w:type="dxa"/>
          </w:tcPr>
          <w:p w:rsidR="00F856E2" w:rsidRPr="00555209" w:rsidRDefault="00F856E2" w:rsidP="00555209">
            <w:pPr>
              <w:jc w:val="right"/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  <w:t>Demande de copie d’Acte</w:t>
            </w:r>
          </w:p>
        </w:tc>
        <w:tc>
          <w:tcPr>
            <w:tcW w:w="6997" w:type="dxa"/>
          </w:tcPr>
          <w:p w:rsidR="00F856E2" w:rsidRPr="00555209" w:rsidRDefault="00F856E2" w:rsidP="00555209">
            <w:pPr>
              <w:jc w:val="right"/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  <w:t>15,00 €</w:t>
            </w:r>
          </w:p>
        </w:tc>
      </w:tr>
      <w:tr w:rsidR="00F856E2" w:rsidRPr="00555209" w:rsidTr="00F856E2">
        <w:trPr>
          <w:jc w:val="center"/>
        </w:trPr>
        <w:tc>
          <w:tcPr>
            <w:tcW w:w="6997" w:type="dxa"/>
          </w:tcPr>
          <w:p w:rsidR="00F856E2" w:rsidRPr="00555209" w:rsidRDefault="00F856E2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Procuration sous signature privée</w:t>
            </w:r>
          </w:p>
        </w:tc>
        <w:tc>
          <w:tcPr>
            <w:tcW w:w="6997" w:type="dxa"/>
          </w:tcPr>
          <w:p w:rsidR="00F856E2" w:rsidRPr="00555209" w:rsidRDefault="00F0183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25</w:t>
            </w:r>
            <w:r w:rsidR="00F856E2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,00 €</w:t>
            </w:r>
          </w:p>
        </w:tc>
      </w:tr>
      <w:tr w:rsidR="002F452A" w:rsidRPr="00555209" w:rsidTr="00F856E2">
        <w:trPr>
          <w:jc w:val="center"/>
          <w:hidden/>
        </w:trPr>
        <w:tc>
          <w:tcPr>
            <w:tcW w:w="6997" w:type="dxa"/>
          </w:tcPr>
          <w:p w:rsidR="002F452A" w:rsidRPr="00555209" w:rsidRDefault="002F452A" w:rsidP="00555209">
            <w:pPr>
              <w:jc w:val="right"/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  <w:t>Consultation détachable (par heure)</w:t>
            </w:r>
          </w:p>
        </w:tc>
        <w:tc>
          <w:tcPr>
            <w:tcW w:w="6997" w:type="dxa"/>
          </w:tcPr>
          <w:p w:rsidR="002F452A" w:rsidRPr="00555209" w:rsidRDefault="009E67C8" w:rsidP="00555209">
            <w:pPr>
              <w:jc w:val="right"/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  <w:t>100</w:t>
            </w:r>
            <w:r w:rsidR="002F452A" w:rsidRPr="00555209"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  <w:t>,00 €</w:t>
            </w:r>
          </w:p>
        </w:tc>
      </w:tr>
      <w:tr w:rsidR="00F0183A" w:rsidRPr="00555209" w:rsidTr="00F856E2">
        <w:trPr>
          <w:jc w:val="center"/>
        </w:trPr>
        <w:tc>
          <w:tcPr>
            <w:tcW w:w="6997" w:type="dxa"/>
          </w:tcPr>
          <w:p w:rsidR="00F0183A" w:rsidRPr="00555209" w:rsidRDefault="00F0183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Rédaction d’avant contrat</w:t>
            </w:r>
          </w:p>
        </w:tc>
        <w:tc>
          <w:tcPr>
            <w:tcW w:w="6997" w:type="dxa"/>
          </w:tcPr>
          <w:p w:rsidR="00F0183A" w:rsidRPr="00555209" w:rsidRDefault="00773663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2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75</w:t>
            </w:r>
            <w:r w:rsidR="00F0183A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,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00</w:t>
            </w:r>
            <w:r w:rsidR="00F0183A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 €</w:t>
            </w:r>
          </w:p>
        </w:tc>
      </w:tr>
      <w:tr w:rsidR="003F3BDF" w:rsidRPr="00555209" w:rsidTr="00F856E2">
        <w:trPr>
          <w:jc w:val="center"/>
        </w:trPr>
        <w:tc>
          <w:tcPr>
            <w:tcW w:w="6997" w:type="dxa"/>
          </w:tcPr>
          <w:p w:rsidR="003F3BDF" w:rsidRPr="00555209" w:rsidRDefault="003F3BDF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Déplacement hors office à demande du client</w:t>
            </w:r>
          </w:p>
        </w:tc>
        <w:tc>
          <w:tcPr>
            <w:tcW w:w="6997" w:type="dxa"/>
          </w:tcPr>
          <w:p w:rsidR="003F3BDF" w:rsidRPr="00555209" w:rsidRDefault="003F3BDF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Selon localisation</w:t>
            </w:r>
          </w:p>
        </w:tc>
      </w:tr>
      <w:tr w:rsidR="003F3BDF" w:rsidRPr="00555209" w:rsidTr="00F856E2">
        <w:trPr>
          <w:jc w:val="center"/>
          <w:hidden/>
        </w:trPr>
        <w:tc>
          <w:tcPr>
            <w:tcW w:w="6997" w:type="dxa"/>
          </w:tcPr>
          <w:p w:rsidR="003F3BDF" w:rsidRPr="00555209" w:rsidRDefault="003F3BDF" w:rsidP="00555209">
            <w:pPr>
              <w:jc w:val="right"/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  <w:t>Certification de signature Hors dossier en cours</w:t>
            </w:r>
          </w:p>
        </w:tc>
        <w:tc>
          <w:tcPr>
            <w:tcW w:w="6997" w:type="dxa"/>
          </w:tcPr>
          <w:p w:rsidR="003F3BDF" w:rsidRPr="00555209" w:rsidRDefault="003F3BDF" w:rsidP="00555209">
            <w:pPr>
              <w:jc w:val="right"/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vanish/>
                <w:color w:val="5B9BD5" w:themeColor="accent1"/>
                <w:sz w:val="24"/>
                <w:szCs w:val="24"/>
              </w:rPr>
              <w:t>20,00 €</w:t>
            </w:r>
          </w:p>
        </w:tc>
      </w:tr>
    </w:tbl>
    <w:p w:rsidR="00F856E2" w:rsidRPr="00555209" w:rsidRDefault="00F856E2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p w:rsidR="00380317" w:rsidRDefault="00380317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p w:rsidR="00555209" w:rsidRDefault="00555209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p w:rsidR="00555209" w:rsidRPr="00555209" w:rsidRDefault="00555209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F856E2" w:rsidRPr="00555209" w:rsidTr="00AF63FA">
        <w:trPr>
          <w:jc w:val="center"/>
        </w:trPr>
        <w:tc>
          <w:tcPr>
            <w:tcW w:w="13994" w:type="dxa"/>
            <w:gridSpan w:val="2"/>
          </w:tcPr>
          <w:p w:rsidR="00F856E2" w:rsidRPr="00555209" w:rsidRDefault="00F856E2" w:rsidP="00555209">
            <w:pPr>
              <w:jc w:val="center"/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  <w:lastRenderedPageBreak/>
              <w:t xml:space="preserve">DossierS DE </w:t>
            </w:r>
            <w:r w:rsidR="00FF0D13" w:rsidRPr="00555209"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  <w:t>DROIT DE LA FAMILLE</w:t>
            </w:r>
          </w:p>
        </w:tc>
      </w:tr>
      <w:tr w:rsidR="00F856E2" w:rsidRPr="00555209" w:rsidTr="00AF63FA">
        <w:trPr>
          <w:jc w:val="center"/>
        </w:trPr>
        <w:tc>
          <w:tcPr>
            <w:tcW w:w="6997" w:type="dxa"/>
          </w:tcPr>
          <w:p w:rsidR="00F856E2" w:rsidRPr="00555209" w:rsidRDefault="00F856E2" w:rsidP="00555209">
            <w:pPr>
              <w:jc w:val="center"/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</w:pPr>
            <w:r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>Nature de la Prestation</w:t>
            </w:r>
          </w:p>
        </w:tc>
        <w:tc>
          <w:tcPr>
            <w:tcW w:w="6997" w:type="dxa"/>
          </w:tcPr>
          <w:p w:rsidR="00F856E2" w:rsidRPr="00555209" w:rsidRDefault="00F856E2" w:rsidP="00555209">
            <w:pPr>
              <w:jc w:val="center"/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</w:pPr>
            <w:r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>Coût Taxe sur la Valeur Ajoutée</w:t>
            </w:r>
            <w:r w:rsidR="009E67C8"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 xml:space="preserve"> Incluse</w:t>
            </w:r>
          </w:p>
        </w:tc>
      </w:tr>
      <w:tr w:rsidR="00F856E2" w:rsidRPr="00555209" w:rsidTr="00AF63FA">
        <w:trPr>
          <w:jc w:val="center"/>
        </w:trPr>
        <w:tc>
          <w:tcPr>
            <w:tcW w:w="6997" w:type="dxa"/>
          </w:tcPr>
          <w:p w:rsidR="00F856E2" w:rsidRPr="00555209" w:rsidRDefault="00F856E2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Règlement de Factures de l’</w:t>
            </w:r>
            <w:r w:rsidR="008C55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i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ndivision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 et/ou encaissement</w:t>
            </w:r>
          </w:p>
        </w:tc>
        <w:tc>
          <w:tcPr>
            <w:tcW w:w="6997" w:type="dxa"/>
          </w:tcPr>
          <w:p w:rsidR="00F856E2" w:rsidRPr="00555209" w:rsidRDefault="000C48D9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4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00</w:t>
            </w:r>
            <w:r w:rsidR="00F856E2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,00 €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 la 1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  <w:vertAlign w:val="superscript"/>
              </w:rPr>
              <w:t>ère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 année</w:t>
            </w:r>
          </w:p>
          <w:p w:rsidR="009E67C8" w:rsidRPr="00555209" w:rsidRDefault="000C48D9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2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50,00 € la 2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  <w:vertAlign w:val="superscript"/>
              </w:rPr>
              <w:t>ème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 année</w:t>
            </w:r>
          </w:p>
        </w:tc>
      </w:tr>
      <w:tr w:rsidR="00F856E2" w:rsidRPr="00555209" w:rsidTr="00AF63FA">
        <w:trPr>
          <w:jc w:val="center"/>
        </w:trPr>
        <w:tc>
          <w:tcPr>
            <w:tcW w:w="6997" w:type="dxa"/>
          </w:tcPr>
          <w:p w:rsidR="00F856E2" w:rsidRPr="00555209" w:rsidRDefault="00F856E2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Rédaction d’une convention de quasi-usufruit</w:t>
            </w:r>
          </w:p>
        </w:tc>
        <w:tc>
          <w:tcPr>
            <w:tcW w:w="6997" w:type="dxa"/>
          </w:tcPr>
          <w:p w:rsidR="00F856E2" w:rsidRPr="00555209" w:rsidRDefault="00F856E2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0,3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6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% de l’actif mentionné avec un minimum de 3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6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0 €</w:t>
            </w:r>
          </w:p>
        </w:tc>
      </w:tr>
      <w:tr w:rsidR="008C55C8" w:rsidRPr="00555209" w:rsidTr="00AF63FA">
        <w:trPr>
          <w:jc w:val="center"/>
        </w:trPr>
        <w:tc>
          <w:tcPr>
            <w:tcW w:w="6997" w:type="dxa"/>
          </w:tcPr>
          <w:p w:rsidR="008C55C8" w:rsidRPr="00555209" w:rsidRDefault="008C55C8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Avis de valeur</w:t>
            </w:r>
          </w:p>
        </w:tc>
        <w:tc>
          <w:tcPr>
            <w:tcW w:w="6997" w:type="dxa"/>
          </w:tcPr>
          <w:p w:rsidR="008C55C8" w:rsidRPr="00555209" w:rsidRDefault="008C55C8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1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2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0,00 €</w:t>
            </w:r>
          </w:p>
        </w:tc>
      </w:tr>
      <w:tr w:rsidR="008C55C8" w:rsidRPr="00555209" w:rsidTr="00AF63FA">
        <w:trPr>
          <w:jc w:val="center"/>
        </w:trPr>
        <w:tc>
          <w:tcPr>
            <w:tcW w:w="6997" w:type="dxa"/>
          </w:tcPr>
          <w:p w:rsidR="008C55C8" w:rsidRPr="00555209" w:rsidRDefault="008C55C8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Assistance pour déblocage des contrats d’Ass-vie</w:t>
            </w:r>
          </w:p>
        </w:tc>
        <w:tc>
          <w:tcPr>
            <w:tcW w:w="6997" w:type="dxa"/>
          </w:tcPr>
          <w:p w:rsidR="008C55C8" w:rsidRPr="00555209" w:rsidRDefault="008C55C8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(Par </w:t>
            </w:r>
            <w:r w:rsidR="00FD6C41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Bénéficiaire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) </w:t>
            </w:r>
            <w:r w:rsidR="00FD6C41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1</w:t>
            </w:r>
            <w:r w:rsidR="009E67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00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,00 €</w:t>
            </w:r>
          </w:p>
        </w:tc>
      </w:tr>
      <w:tr w:rsidR="007E717B" w:rsidRPr="00555209" w:rsidTr="00AF63FA">
        <w:trPr>
          <w:jc w:val="center"/>
        </w:trPr>
        <w:tc>
          <w:tcPr>
            <w:tcW w:w="6997" w:type="dxa"/>
          </w:tcPr>
          <w:p w:rsidR="007E717B" w:rsidRPr="00555209" w:rsidRDefault="007E717B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Dépôt de pièces changement de régime matrimonial</w:t>
            </w:r>
          </w:p>
        </w:tc>
        <w:tc>
          <w:tcPr>
            <w:tcW w:w="6997" w:type="dxa"/>
          </w:tcPr>
          <w:p w:rsidR="007E717B" w:rsidRPr="00555209" w:rsidRDefault="007E717B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50 €</w:t>
            </w:r>
          </w:p>
        </w:tc>
      </w:tr>
      <w:tr w:rsidR="00FF0D13" w:rsidRPr="00555209" w:rsidTr="00AF63FA">
        <w:trPr>
          <w:jc w:val="center"/>
        </w:trPr>
        <w:tc>
          <w:tcPr>
            <w:tcW w:w="6997" w:type="dxa"/>
          </w:tcPr>
          <w:p w:rsidR="00FF0D13" w:rsidRPr="00555209" w:rsidRDefault="00FF0D13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Conseils Rédaction et conservation testament</w:t>
            </w:r>
          </w:p>
        </w:tc>
        <w:tc>
          <w:tcPr>
            <w:tcW w:w="6997" w:type="dxa"/>
          </w:tcPr>
          <w:p w:rsidR="00FF0D13" w:rsidRPr="00555209" w:rsidRDefault="00FF0D13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120,00 €</w:t>
            </w:r>
          </w:p>
        </w:tc>
      </w:tr>
      <w:tr w:rsidR="00227B2F" w:rsidRPr="00555209" w:rsidTr="007415E9">
        <w:trPr>
          <w:jc w:val="center"/>
        </w:trPr>
        <w:tc>
          <w:tcPr>
            <w:tcW w:w="6997" w:type="dxa"/>
          </w:tcPr>
          <w:p w:rsidR="00227B2F" w:rsidRPr="00555209" w:rsidRDefault="00227B2F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Rédaction requête juge des tutelles</w:t>
            </w:r>
          </w:p>
        </w:tc>
        <w:tc>
          <w:tcPr>
            <w:tcW w:w="6997" w:type="dxa"/>
          </w:tcPr>
          <w:p w:rsidR="00227B2F" w:rsidRPr="00555209" w:rsidRDefault="00227B2F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60,00 €</w:t>
            </w:r>
          </w:p>
        </w:tc>
      </w:tr>
    </w:tbl>
    <w:p w:rsidR="008C55C8" w:rsidRPr="00555209" w:rsidRDefault="008C55C8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8C55C8" w:rsidRPr="00555209" w:rsidTr="00AF63FA">
        <w:trPr>
          <w:jc w:val="center"/>
        </w:trPr>
        <w:tc>
          <w:tcPr>
            <w:tcW w:w="13994" w:type="dxa"/>
            <w:gridSpan w:val="2"/>
          </w:tcPr>
          <w:p w:rsidR="008C55C8" w:rsidRPr="00555209" w:rsidRDefault="008C55C8" w:rsidP="00555209">
            <w:pPr>
              <w:jc w:val="center"/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  <w:t>Sociétés</w:t>
            </w:r>
            <w:r w:rsidR="002F452A" w:rsidRPr="00555209"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  <w:t xml:space="preserve"> – Droit commercial</w:t>
            </w:r>
          </w:p>
        </w:tc>
      </w:tr>
      <w:tr w:rsidR="008C55C8" w:rsidRPr="00555209" w:rsidTr="00AF63FA">
        <w:trPr>
          <w:jc w:val="center"/>
        </w:trPr>
        <w:tc>
          <w:tcPr>
            <w:tcW w:w="6997" w:type="dxa"/>
          </w:tcPr>
          <w:p w:rsidR="008C55C8" w:rsidRPr="00555209" w:rsidRDefault="008C55C8" w:rsidP="00555209">
            <w:pPr>
              <w:jc w:val="center"/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</w:pPr>
            <w:r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>Nature de la Prestation</w:t>
            </w:r>
          </w:p>
        </w:tc>
        <w:tc>
          <w:tcPr>
            <w:tcW w:w="6997" w:type="dxa"/>
          </w:tcPr>
          <w:p w:rsidR="008C55C8" w:rsidRPr="00555209" w:rsidRDefault="008C55C8" w:rsidP="00555209">
            <w:pPr>
              <w:jc w:val="center"/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</w:pPr>
            <w:r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>Coût Taxe sur la Valeur Ajoutée</w:t>
            </w:r>
            <w:r w:rsidR="00B542C3"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 xml:space="preserve"> Incluse</w:t>
            </w:r>
          </w:p>
        </w:tc>
      </w:tr>
      <w:tr w:rsidR="008C55C8" w:rsidRPr="00555209" w:rsidTr="00AF63FA">
        <w:trPr>
          <w:jc w:val="center"/>
        </w:trPr>
        <w:tc>
          <w:tcPr>
            <w:tcW w:w="6997" w:type="dxa"/>
          </w:tcPr>
          <w:p w:rsidR="008C55C8" w:rsidRPr="00555209" w:rsidRDefault="008C55C8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Rédaction Délibération</w:t>
            </w:r>
            <w:r w:rsidR="0036567B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 donnant pouvoir au gérant</w:t>
            </w:r>
          </w:p>
        </w:tc>
        <w:tc>
          <w:tcPr>
            <w:tcW w:w="6997" w:type="dxa"/>
          </w:tcPr>
          <w:p w:rsidR="008C55C8" w:rsidRPr="00555209" w:rsidRDefault="00F0183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25</w:t>
            </w:r>
            <w:r w:rsidR="008C55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,00 €</w:t>
            </w:r>
          </w:p>
        </w:tc>
      </w:tr>
      <w:tr w:rsidR="008C55C8" w:rsidRPr="00555209" w:rsidTr="00AF63FA">
        <w:trPr>
          <w:jc w:val="center"/>
        </w:trPr>
        <w:tc>
          <w:tcPr>
            <w:tcW w:w="6997" w:type="dxa"/>
          </w:tcPr>
          <w:p w:rsidR="008C55C8" w:rsidRPr="00555209" w:rsidRDefault="008C55C8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Rédaction de Statuts</w:t>
            </w:r>
            <w:r w:rsidR="00B542C3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 de sociétés</w:t>
            </w:r>
          </w:p>
        </w:tc>
        <w:tc>
          <w:tcPr>
            <w:tcW w:w="6997" w:type="dxa"/>
          </w:tcPr>
          <w:p w:rsidR="008C55C8" w:rsidRPr="00555209" w:rsidRDefault="00B542C3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85</w:t>
            </w:r>
            <w:r w:rsidR="008C55C8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0,00 €</w:t>
            </w:r>
          </w:p>
        </w:tc>
      </w:tr>
      <w:tr w:rsidR="002F452A" w:rsidRPr="00555209" w:rsidTr="00AF63FA">
        <w:trPr>
          <w:jc w:val="center"/>
        </w:trPr>
        <w:tc>
          <w:tcPr>
            <w:tcW w:w="6997" w:type="dxa"/>
          </w:tcPr>
          <w:p w:rsidR="002F452A" w:rsidRPr="00555209" w:rsidRDefault="002F452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Cession de Fonds de Commerce</w:t>
            </w:r>
            <w:r w:rsidR="00D5058C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 et Droit au bail</w:t>
            </w:r>
          </w:p>
        </w:tc>
        <w:tc>
          <w:tcPr>
            <w:tcW w:w="6997" w:type="dxa"/>
          </w:tcPr>
          <w:p w:rsidR="002F452A" w:rsidRPr="00555209" w:rsidRDefault="00B542C3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3</w:t>
            </w:r>
            <w:r w:rsidR="002F452A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,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00</w:t>
            </w:r>
            <w:r w:rsidR="002F452A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% du prix avec un minimum de 1.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8</w:t>
            </w:r>
            <w:r w:rsidR="002F452A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00,00 €</w:t>
            </w:r>
          </w:p>
        </w:tc>
      </w:tr>
      <w:tr w:rsidR="00B542C3" w:rsidRPr="00555209" w:rsidTr="00AF63FA">
        <w:trPr>
          <w:jc w:val="center"/>
        </w:trPr>
        <w:tc>
          <w:tcPr>
            <w:tcW w:w="6997" w:type="dxa"/>
          </w:tcPr>
          <w:p w:rsidR="00B542C3" w:rsidRPr="00555209" w:rsidRDefault="00B542C3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Secrétariat de sociétés</w:t>
            </w:r>
          </w:p>
        </w:tc>
        <w:tc>
          <w:tcPr>
            <w:tcW w:w="6997" w:type="dxa"/>
          </w:tcPr>
          <w:p w:rsidR="00B542C3" w:rsidRPr="00555209" w:rsidRDefault="00B542C3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Sur devis</w:t>
            </w:r>
          </w:p>
        </w:tc>
      </w:tr>
      <w:tr w:rsidR="002F452A" w:rsidRPr="00555209" w:rsidTr="00AF63FA">
        <w:trPr>
          <w:jc w:val="center"/>
        </w:trPr>
        <w:tc>
          <w:tcPr>
            <w:tcW w:w="6997" w:type="dxa"/>
          </w:tcPr>
          <w:p w:rsidR="002F452A" w:rsidRPr="00555209" w:rsidRDefault="002F452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Baux Commerciaux</w:t>
            </w:r>
          </w:p>
        </w:tc>
        <w:tc>
          <w:tcPr>
            <w:tcW w:w="6997" w:type="dxa"/>
          </w:tcPr>
          <w:p w:rsidR="002F452A" w:rsidRPr="00555209" w:rsidRDefault="002F452A" w:rsidP="00555209">
            <w:pPr>
              <w:jc w:val="center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Un loyer mensuel avec minimum de </w:t>
            </w:r>
            <w:r w:rsidR="00B542C3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1.140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 xml:space="preserve">,00 € et un maximum de </w:t>
            </w:r>
            <w:r w:rsidR="00B542C3"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2.4</w:t>
            </w: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00,00 €</w:t>
            </w:r>
          </w:p>
        </w:tc>
      </w:tr>
    </w:tbl>
    <w:p w:rsidR="00AC31EA" w:rsidRPr="00555209" w:rsidRDefault="00AC31EA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AC31EA" w:rsidRPr="00555209" w:rsidTr="00AF63FA">
        <w:trPr>
          <w:jc w:val="center"/>
        </w:trPr>
        <w:tc>
          <w:tcPr>
            <w:tcW w:w="13994" w:type="dxa"/>
            <w:gridSpan w:val="2"/>
          </w:tcPr>
          <w:p w:rsidR="00AC31EA" w:rsidRPr="00555209" w:rsidRDefault="00AC31EA" w:rsidP="00555209">
            <w:pPr>
              <w:jc w:val="center"/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i/>
                <w:caps/>
                <w:color w:val="000000" w:themeColor="text1"/>
                <w:sz w:val="24"/>
                <w:szCs w:val="24"/>
              </w:rPr>
              <w:t>NEGOCIATION IMMOBILIERE</w:t>
            </w:r>
          </w:p>
        </w:tc>
      </w:tr>
      <w:tr w:rsidR="00AC31EA" w:rsidRPr="00555209" w:rsidTr="00AF63FA">
        <w:trPr>
          <w:jc w:val="center"/>
        </w:trPr>
        <w:tc>
          <w:tcPr>
            <w:tcW w:w="6997" w:type="dxa"/>
          </w:tcPr>
          <w:p w:rsidR="00AC31EA" w:rsidRPr="00555209" w:rsidRDefault="00AC31EA" w:rsidP="00555209">
            <w:pPr>
              <w:jc w:val="center"/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</w:pPr>
            <w:r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>Nature de la Prestation</w:t>
            </w:r>
          </w:p>
        </w:tc>
        <w:tc>
          <w:tcPr>
            <w:tcW w:w="6997" w:type="dxa"/>
          </w:tcPr>
          <w:p w:rsidR="00AC31EA" w:rsidRPr="00555209" w:rsidRDefault="00AC31EA" w:rsidP="00555209">
            <w:pPr>
              <w:jc w:val="center"/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</w:pPr>
            <w:r w:rsidRPr="00555209">
              <w:rPr>
                <w:rFonts w:asciiTheme="majorHAnsi" w:hAnsiTheme="majorHAnsi" w:cstheme="majorHAnsi"/>
                <w:i/>
                <w:color w:val="5B9BD5" w:themeColor="accent1"/>
                <w:sz w:val="24"/>
                <w:szCs w:val="24"/>
                <w:u w:val="single"/>
              </w:rPr>
              <w:t>Coût Taxe sur la Valeur Ajoutée Incluse</w:t>
            </w:r>
          </w:p>
        </w:tc>
      </w:tr>
      <w:tr w:rsidR="00AC31EA" w:rsidRPr="00555209" w:rsidTr="00AF63FA">
        <w:trPr>
          <w:jc w:val="center"/>
        </w:trPr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Vente de 0 à 45.000 €</w:t>
            </w:r>
          </w:p>
        </w:tc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7,20 %</w:t>
            </w:r>
          </w:p>
        </w:tc>
      </w:tr>
      <w:tr w:rsidR="00AC31EA" w:rsidRPr="00555209" w:rsidTr="00AF63FA">
        <w:trPr>
          <w:jc w:val="center"/>
        </w:trPr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Vente de 45.000 € à 200.000 €</w:t>
            </w:r>
          </w:p>
        </w:tc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4,20 %</w:t>
            </w:r>
          </w:p>
        </w:tc>
      </w:tr>
      <w:tr w:rsidR="00AC31EA" w:rsidRPr="00555209" w:rsidTr="00AF63FA">
        <w:trPr>
          <w:jc w:val="center"/>
        </w:trPr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Vente au-delà de 200.000 €</w:t>
            </w:r>
          </w:p>
        </w:tc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3,60 %</w:t>
            </w:r>
          </w:p>
        </w:tc>
      </w:tr>
      <w:tr w:rsidR="00AC31EA" w:rsidRPr="00555209" w:rsidTr="00AF63FA">
        <w:trPr>
          <w:jc w:val="center"/>
        </w:trPr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Baux d’habitation</w:t>
            </w:r>
          </w:p>
        </w:tc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UN (1) mois de loyer</w:t>
            </w:r>
          </w:p>
        </w:tc>
      </w:tr>
      <w:tr w:rsidR="00AC31EA" w:rsidRPr="00555209" w:rsidTr="00AF63FA">
        <w:trPr>
          <w:jc w:val="center"/>
        </w:trPr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Baux commerciaux et professionnels</w:t>
            </w:r>
          </w:p>
        </w:tc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50% du loyer annuel</w:t>
            </w:r>
          </w:p>
        </w:tc>
      </w:tr>
      <w:tr w:rsidR="00AC31EA" w:rsidRPr="00555209" w:rsidTr="00AF63FA">
        <w:trPr>
          <w:jc w:val="center"/>
        </w:trPr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Expertise Immobilière</w:t>
            </w:r>
          </w:p>
        </w:tc>
        <w:tc>
          <w:tcPr>
            <w:tcW w:w="6997" w:type="dxa"/>
          </w:tcPr>
          <w:p w:rsidR="00AC31EA" w:rsidRPr="00555209" w:rsidRDefault="00AC31EA" w:rsidP="00555209">
            <w:pPr>
              <w:jc w:val="right"/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  <w:r w:rsidRPr="00555209"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  <w:t>Sur devis</w:t>
            </w:r>
          </w:p>
        </w:tc>
      </w:tr>
    </w:tbl>
    <w:p w:rsidR="00AC31EA" w:rsidRPr="00555209" w:rsidRDefault="00AC31EA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p w:rsidR="00F856E2" w:rsidRPr="00555209" w:rsidRDefault="00F856E2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p w:rsidR="00F856E2" w:rsidRPr="00555209" w:rsidRDefault="00F856E2" w:rsidP="00555209">
      <w:pPr>
        <w:spacing w:after="0"/>
        <w:rPr>
          <w:rFonts w:asciiTheme="majorHAnsi" w:hAnsiTheme="majorHAnsi" w:cstheme="majorHAnsi"/>
          <w:i/>
          <w:color w:val="5B9BD5" w:themeColor="accent1"/>
          <w:sz w:val="24"/>
          <w:szCs w:val="24"/>
          <w:u w:val="single"/>
        </w:rPr>
      </w:pPr>
    </w:p>
    <w:sectPr w:rsidR="00F856E2" w:rsidRPr="00555209" w:rsidSect="00EB5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45731D-CB9C-41E3-8986-3F3111205CB2}"/>
    <w:docVar w:name="dgnword-eventsink" w:val="719572152"/>
  </w:docVars>
  <w:rsids>
    <w:rsidRoot w:val="00A815E2"/>
    <w:rsid w:val="000B3B59"/>
    <w:rsid w:val="000C48D9"/>
    <w:rsid w:val="00164B03"/>
    <w:rsid w:val="001C5BA9"/>
    <w:rsid w:val="001D5B8D"/>
    <w:rsid w:val="001E7545"/>
    <w:rsid w:val="00227B2F"/>
    <w:rsid w:val="002C03C8"/>
    <w:rsid w:val="002D44C4"/>
    <w:rsid w:val="002E559D"/>
    <w:rsid w:val="002F452A"/>
    <w:rsid w:val="0036567B"/>
    <w:rsid w:val="00380317"/>
    <w:rsid w:val="003F3BDF"/>
    <w:rsid w:val="003F5DEB"/>
    <w:rsid w:val="0048701A"/>
    <w:rsid w:val="005472CB"/>
    <w:rsid w:val="00555209"/>
    <w:rsid w:val="006E08A1"/>
    <w:rsid w:val="0073438D"/>
    <w:rsid w:val="00773663"/>
    <w:rsid w:val="007E717B"/>
    <w:rsid w:val="008C55C8"/>
    <w:rsid w:val="009E67C8"/>
    <w:rsid w:val="00A815E2"/>
    <w:rsid w:val="00AC31EA"/>
    <w:rsid w:val="00B542C3"/>
    <w:rsid w:val="00B86D8D"/>
    <w:rsid w:val="00D44F79"/>
    <w:rsid w:val="00D5058C"/>
    <w:rsid w:val="00E52870"/>
    <w:rsid w:val="00EB59A4"/>
    <w:rsid w:val="00F0183A"/>
    <w:rsid w:val="00F856E2"/>
    <w:rsid w:val="00FD6C41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EC25"/>
  <w15:chartTrackingRefBased/>
  <w15:docId w15:val="{1AD5AE49-8BB6-41CD-8B8C-198E1E6B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4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4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E5287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8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ifrance.gouv.fr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6E72875B7D149BD50C327146F7FC0" ma:contentTypeVersion="13" ma:contentTypeDescription="Crée un document." ma:contentTypeScope="" ma:versionID="4c4236aa43ec9439aa9447d66a32b0a6">
  <xsd:schema xmlns:xsd="http://www.w3.org/2001/XMLSchema" xmlns:xs="http://www.w3.org/2001/XMLSchema" xmlns:p="http://schemas.microsoft.com/office/2006/metadata/properties" xmlns:ns2="65c49c40-862d-4876-be23-c1447dfc406e" xmlns:ns3="14abaae8-5ab2-41e5-906e-203bb91d932d" targetNamespace="http://schemas.microsoft.com/office/2006/metadata/properties" ma:root="true" ma:fieldsID="d0066cbace9fcbc9b6c4dd370aef2138" ns2:_="" ns3:_="">
    <xsd:import namespace="65c49c40-862d-4876-be23-c1447dfc406e"/>
    <xsd:import namespace="14abaae8-5ab2-41e5-906e-203bb91d932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c40-862d-4876-be23-c1447dfc406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57ea718b-9b89-488f-80ea-bc4ccca23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baae8-5ab2-41e5-906e-203bb91d932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411112-03ad-4af4-979c-3f853ef60280}" ma:internalName="TaxCatchAll" ma:showField="CatchAllData" ma:web="14abaae8-5ab2-41e5-906e-203bb91d9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c49c40-862d-4876-be23-c1447dfc406e">
      <Terms xmlns="http://schemas.microsoft.com/office/infopath/2007/PartnerControls"/>
    </lcf76f155ced4ddcb4097134ff3c332f>
    <TaxCatchAll xmlns="14abaae8-5ab2-41e5-906e-203bb91d932d" xsi:nil="true"/>
  </documentManagement>
</p:properties>
</file>

<file path=customXml/itemProps1.xml><?xml version="1.0" encoding="utf-8"?>
<ds:datastoreItem xmlns:ds="http://schemas.openxmlformats.org/officeDocument/2006/customXml" ds:itemID="{642F6940-C941-4EFA-B99D-D50822C83198}"/>
</file>

<file path=customXml/itemProps2.xml><?xml version="1.0" encoding="utf-8"?>
<ds:datastoreItem xmlns:ds="http://schemas.openxmlformats.org/officeDocument/2006/customXml" ds:itemID="{23AF71DF-4E72-422E-99BB-4760615810B1}"/>
</file>

<file path=customXml/itemProps3.xml><?xml version="1.0" encoding="utf-8"?>
<ds:datastoreItem xmlns:ds="http://schemas.openxmlformats.org/officeDocument/2006/customXml" ds:itemID="{818DE572-CB01-4D02-98EE-2CD41365A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CV. VILLIN</dc:creator>
  <cp:keywords/>
  <dc:description/>
  <cp:lastModifiedBy>Cephyse Le Guern</cp:lastModifiedBy>
  <cp:revision>37</cp:revision>
  <cp:lastPrinted>2021-03-30T15:01:00Z</cp:lastPrinted>
  <dcterms:created xsi:type="dcterms:W3CDTF">2018-11-16T08:50:00Z</dcterms:created>
  <dcterms:modified xsi:type="dcterms:W3CDTF">2022-04-14T12:31:00Z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0x0101003056E72875B7D149BD50C327146F7FC0</vt:lpwstr>
  </property>
</Properties>
</file>